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71"/>
        <w:tblW w:w="16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1"/>
      </w:tblGrid>
      <w:tr w:rsidR="0007796B" w:rsidRPr="00A94A3A" w:rsidTr="00804710">
        <w:trPr>
          <w:trHeight w:val="287"/>
        </w:trPr>
        <w:tc>
          <w:tcPr>
            <w:tcW w:w="1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6B" w:rsidRPr="00755943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55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ANTALYA ÇEVRE, ŞEHİRCİLİK VE İKLİM DEĞİŞİKLİĞİ İL MÜDÜRLÜĞÜ KAYYIMLIK BÜROSU BAŞKANLIĞI TARAFINDAN</w:t>
            </w:r>
          </w:p>
          <w:p w:rsidR="0007796B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tbl>
            <w:tblPr>
              <w:tblW w:w="15908" w:type="dxa"/>
              <w:tblInd w:w="2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4"/>
              <w:gridCol w:w="1235"/>
              <w:gridCol w:w="985"/>
              <w:gridCol w:w="1174"/>
              <w:gridCol w:w="640"/>
              <w:gridCol w:w="930"/>
              <w:gridCol w:w="1329"/>
              <w:gridCol w:w="1374"/>
              <w:gridCol w:w="1051"/>
              <w:gridCol w:w="1274"/>
              <w:gridCol w:w="1707"/>
              <w:gridCol w:w="1096"/>
              <w:gridCol w:w="1052"/>
              <w:gridCol w:w="1437"/>
            </w:tblGrid>
            <w:tr w:rsidR="00CE335C" w:rsidRPr="000B3789" w:rsidTr="00CE335C">
              <w:trPr>
                <w:trHeight w:val="315"/>
              </w:trPr>
              <w:tc>
                <w:tcPr>
                  <w:tcW w:w="15908" w:type="dxa"/>
                  <w:gridSpan w:val="1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KİRALAMA İHALESİNE SUNULAN TAŞINMAZLAR</w:t>
                  </w:r>
                </w:p>
              </w:tc>
            </w:tr>
            <w:tr w:rsidR="00CE335C" w:rsidRPr="000B3789" w:rsidTr="00CE335C">
              <w:trPr>
                <w:trHeight w:val="816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0B3789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DOSYA NO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İLÇE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MAHALLE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ADA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PARSEL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YÜZÖLÇÜM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KİRALANAN YÜZÖLÇÜM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FİİLİ DURUMU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KİRALAMA AMACI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KİRALAMA BEDELİ YILLIK</w:t>
                  </w:r>
                </w:p>
                <w:p w:rsidR="00CE335C" w:rsidRPr="00CE335C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(AYLIK)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GEÇİCİ TEMİNAT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İHALE TARİHİ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tr-TR"/>
                    </w:rPr>
                    <w:t>İHALE SAATİ</w:t>
                  </w:r>
                </w:p>
              </w:tc>
            </w:tr>
            <w:tr w:rsidR="00CE335C" w:rsidRPr="000B3789" w:rsidTr="00C32FCF">
              <w:trPr>
                <w:trHeight w:val="889"/>
              </w:trPr>
              <w:tc>
                <w:tcPr>
                  <w:tcW w:w="6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0B37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3561-</w:t>
                  </w:r>
                  <w:r w:rsidR="00CE33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512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0B3789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Muratpaşa</w:t>
                  </w:r>
                  <w:proofErr w:type="spellEnd"/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proofErr w:type="spellStart"/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Demircikara</w:t>
                  </w:r>
                  <w:proofErr w:type="spellEnd"/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85</w:t>
                  </w:r>
                  <w:r w:rsidR="00CE335C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3.150,00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 m2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11F9F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158,00 m²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11F9F" w:rsidP="00C32FCF">
                  <w:pPr>
                    <w:framePr w:hSpace="141" w:wrap="around" w:vAnchor="page" w:hAnchor="margin" w:xAlign="center" w:y="27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 xml:space="preserve">89,00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m² Ev ve 69,00 m² B</w:t>
                  </w: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ahçesi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Ev ve Bahçesi</w:t>
                  </w: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Yıllık 72.000,00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.-TL</w:t>
                  </w:r>
                </w:p>
                <w:p w:rsidR="00CE335C" w:rsidRPr="00CE335C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(</w:t>
                  </w: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Aylık 6.000,00 TL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)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7.200,00</w:t>
                  </w:r>
                  <w:r w:rsidR="0007796B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.-TL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CE335C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11/07/</w:t>
                  </w:r>
                  <w:r w:rsidR="00F55D92"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2023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796B" w:rsidRPr="00CE335C" w:rsidRDefault="0007796B" w:rsidP="00C32FCF">
                  <w:pPr>
                    <w:framePr w:hSpace="141" w:wrap="around" w:vAnchor="page" w:hAnchor="margin" w:xAlign="center" w:y="27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</w:pPr>
                  <w:r w:rsidRPr="00CE335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tr-TR"/>
                    </w:rPr>
                    <w:t>10:00</w:t>
                  </w:r>
                </w:p>
              </w:tc>
            </w:tr>
          </w:tbl>
          <w:p w:rsidR="0007796B" w:rsidRPr="00A94A3A" w:rsidRDefault="0007796B" w:rsidP="00804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07796B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94A3A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</w:pPr>
      <w:r w:rsidRPr="00A94A3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AÇIKLAMA:</w:t>
      </w:r>
    </w:p>
    <w:p w:rsidR="0007796B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04C77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A04C7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1-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Yukarıda nitelikleri belirtilen taşınmaz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lar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yine yukarıda belirtilen tarih ve saatte Antalya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Kayyımlık Bürosu Başkanlığınca oluşturulacak Komisyonca;</w:t>
      </w:r>
      <w:r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Açık Teklif </w:t>
      </w:r>
      <w:r w:rsidR="00CE33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U</w:t>
      </w:r>
      <w:r w:rsidRPr="00A04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sulü ile kiralama ihalesi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yapılacaktır.</w:t>
      </w:r>
    </w:p>
    <w:p w:rsidR="0007796B" w:rsidRPr="00A04C77" w:rsidRDefault="0007796B" w:rsidP="00077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07796B" w:rsidRPr="00A94A3A" w:rsidRDefault="0007796B" w:rsidP="0007796B">
      <w:p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2- İhaleye katılacak </w:t>
      </w:r>
      <w:proofErr w:type="gramStart"/>
      <w:r w:rsidRPr="00A94A3A">
        <w:rPr>
          <w:rFonts w:ascii="Times New Roman" w:hAnsi="Times New Roman" w:cs="Times New Roman"/>
          <w:b/>
          <w:sz w:val="20"/>
          <w:szCs w:val="20"/>
        </w:rPr>
        <w:t>isteklilerin ;</w:t>
      </w:r>
      <w:proofErr w:type="gramEnd"/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Pr="00A94A3A">
        <w:rPr>
          <w:rFonts w:ascii="Times New Roman" w:hAnsi="Times New Roman" w:cs="Times New Roman"/>
          <w:sz w:val="20"/>
          <w:szCs w:val="20"/>
        </w:rPr>
        <w:t>Geçici teminat Bedelinin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94A3A">
        <w:rPr>
          <w:rFonts w:ascii="Times New Roman" w:hAnsi="Times New Roman" w:cs="Times New Roman"/>
          <w:sz w:val="20"/>
          <w:szCs w:val="20"/>
        </w:rPr>
        <w:t xml:space="preserve"> T. İş Bankası Meltem Şubesinin TR18 0006 4000 0016 2170 1184 57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iban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 hesabına yatırıldığına dair makbuzun,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Pr="00A94A3A">
        <w:rPr>
          <w:rFonts w:ascii="Times New Roman" w:hAnsi="Times New Roman" w:cs="Times New Roman"/>
          <w:sz w:val="20"/>
          <w:szCs w:val="20"/>
        </w:rPr>
        <w:t xml:space="preserve">Gerçek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07796B" w:rsidRPr="00A94A3A" w:rsidRDefault="0007796B" w:rsidP="000779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1-  Yasal yerleşim yeri belgesini (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İkametgah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ilmühaberi)</w:t>
      </w:r>
    </w:p>
    <w:p w:rsidR="0007796B" w:rsidRPr="00A94A3A" w:rsidRDefault="0007796B" w:rsidP="0007796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>2-  Nüfus kayıt örneği veya arkalı-önlü nüfus cüzdanı fotokopisi,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Tüzel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Kişilerin ;</w:t>
      </w:r>
      <w:proofErr w:type="gramEnd"/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1- İdare merkezlerinin bulunduğu yer mahkemesinden veya siciline kayıtlı bulunduğu ticaret veya sanayi odasından yahut benzeri mesleki kuruluştan, ihalenin yapıldığı yıl içinde alınmış sicil kayıt belgesi,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 xml:space="preserve">2- Tüzel kişilik adına ihaleye katılacak veya teklifte bulunacak kişilerin temsile tam yetkili olduklarını gösterir noterlikçe tasdik edilmiş imza sirkülerinin veya </w:t>
      </w:r>
      <w:proofErr w:type="gramStart"/>
      <w:r w:rsidRPr="00A94A3A">
        <w:rPr>
          <w:rFonts w:ascii="Times New Roman" w:hAnsi="Times New Roman" w:cs="Times New Roman"/>
          <w:sz w:val="20"/>
          <w:szCs w:val="20"/>
        </w:rPr>
        <w:t>vekaletname</w:t>
      </w:r>
      <w:proofErr w:type="gramEnd"/>
      <w:r w:rsidRPr="00A94A3A">
        <w:rPr>
          <w:rFonts w:ascii="Times New Roman" w:hAnsi="Times New Roman" w:cs="Times New Roman"/>
          <w:sz w:val="20"/>
          <w:szCs w:val="20"/>
        </w:rPr>
        <w:t xml:space="preserve"> verilmesi halinde belge aslının veya noterlikçe tasdik edilmiş örneğinin,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sz w:val="20"/>
          <w:szCs w:val="20"/>
        </w:rPr>
        <w:tab/>
        <w:t>3- Kamu tüzel kişiliklerinin ise, belirtilen şartlardan ayrı olarak tüzel kişilik adına ihaleye katılacak veya teklifte bulunacak kişilerin tüzel kişiliği temsile yetkili olduğunu belirtir belgenin,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 xml:space="preserve">d) </w:t>
      </w:r>
      <w:r w:rsidRPr="00A94A3A">
        <w:rPr>
          <w:rFonts w:ascii="Times New Roman" w:hAnsi="Times New Roman" w:cs="Times New Roman"/>
          <w:sz w:val="20"/>
          <w:szCs w:val="20"/>
        </w:rPr>
        <w:t xml:space="preserve">Tekliflerin ve diğer belgelerin 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ihale </w:t>
      </w:r>
      <w:r w:rsidRPr="00973720">
        <w:rPr>
          <w:rFonts w:ascii="Times New Roman" w:hAnsi="Times New Roman" w:cs="Times New Roman"/>
          <w:b/>
          <w:sz w:val="20"/>
          <w:szCs w:val="20"/>
        </w:rPr>
        <w:t xml:space="preserve">saatine kadar </w:t>
      </w:r>
      <w:r w:rsidRPr="009737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Antalya Çevre, Şehircilik ve İklim Değişikliği İl Müdürlüğü Kayyımlık Bürosu </w:t>
      </w:r>
      <w:r w:rsidRPr="00973720">
        <w:rPr>
          <w:rFonts w:ascii="Times New Roman" w:hAnsi="Times New Roman" w:cs="Times New Roman"/>
          <w:b/>
          <w:sz w:val="20"/>
          <w:szCs w:val="20"/>
        </w:rPr>
        <w:t>Başkanlığına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 verilmesi gerekmektedir.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94A3A">
        <w:rPr>
          <w:rFonts w:ascii="Times New Roman" w:hAnsi="Times New Roman" w:cs="Times New Roman"/>
          <w:sz w:val="20"/>
          <w:szCs w:val="20"/>
        </w:rPr>
        <w:t xml:space="preserve">Taşınmaza ait şartname mesai saatleri içerisinde Kayyımlık Bürosu Başkanlığında görülebilir. 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A94A3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A94A3A">
        <w:rPr>
          <w:rFonts w:ascii="Times New Roman" w:hAnsi="Times New Roman" w:cs="Times New Roman"/>
          <w:sz w:val="20"/>
          <w:szCs w:val="20"/>
        </w:rPr>
        <w:t>Posta yoluyla verilecek tekliflerde gecikmeler kabul edilmeyecektir.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A04C77">
        <w:rPr>
          <w:rFonts w:ascii="Times New Roman" w:hAnsi="Times New Roman" w:cs="Times New Roman"/>
          <w:b/>
          <w:sz w:val="20"/>
          <w:szCs w:val="20"/>
        </w:rPr>
        <w:t>-</w:t>
      </w:r>
      <w:r w:rsidRPr="00A94A3A">
        <w:rPr>
          <w:rFonts w:ascii="Times New Roman" w:hAnsi="Times New Roman" w:cs="Times New Roman"/>
          <w:sz w:val="20"/>
          <w:szCs w:val="20"/>
        </w:rPr>
        <w:t xml:space="preserve"> Komisyon ihaleyi yapıp yapmamakta serbesttir.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Tel:</w:t>
      </w:r>
      <w:r>
        <w:rPr>
          <w:rFonts w:ascii="Times New Roman" w:hAnsi="Times New Roman" w:cs="Times New Roman"/>
          <w:sz w:val="20"/>
          <w:szCs w:val="20"/>
        </w:rPr>
        <w:t xml:space="preserve"> 0242-2378400/2101</w:t>
      </w:r>
    </w:p>
    <w:p w:rsidR="0007796B" w:rsidRPr="00A94A3A" w:rsidRDefault="0007796B" w:rsidP="00077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İhalenin Yapılacağı Adres</w:t>
      </w:r>
      <w:r w:rsidRPr="00A94A3A">
        <w:rPr>
          <w:rFonts w:ascii="Times New Roman" w:hAnsi="Times New Roman" w:cs="Times New Roman"/>
          <w:sz w:val="20"/>
          <w:szCs w:val="20"/>
        </w:rPr>
        <w:t xml:space="preserve">: </w:t>
      </w:r>
      <w:r w:rsidRPr="00A04C77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Antalya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Çevre, Şehircilik ve İklim Değişikliği İl Müdürlüğü</w:t>
      </w:r>
      <w:r w:rsidRPr="00A94A3A">
        <w:rPr>
          <w:rFonts w:ascii="Times New Roman" w:hAnsi="Times New Roman" w:cs="Times New Roman"/>
          <w:sz w:val="20"/>
          <w:szCs w:val="20"/>
        </w:rPr>
        <w:t xml:space="preserve"> </w:t>
      </w:r>
      <w:r w:rsidR="00E86D4B">
        <w:rPr>
          <w:rFonts w:ascii="Times New Roman" w:hAnsi="Times New Roman" w:cs="Times New Roman"/>
          <w:sz w:val="20"/>
          <w:szCs w:val="20"/>
        </w:rPr>
        <w:t xml:space="preserve">Milli Emlak Dairesi Başkanlığı’nda </w:t>
      </w:r>
      <w:bookmarkStart w:id="0" w:name="_GoBack"/>
      <w:bookmarkEnd w:id="0"/>
      <w:r w:rsidRPr="00A94A3A">
        <w:rPr>
          <w:rFonts w:ascii="Times New Roman" w:hAnsi="Times New Roman" w:cs="Times New Roman"/>
          <w:sz w:val="20"/>
          <w:szCs w:val="20"/>
        </w:rPr>
        <w:t xml:space="preserve">yapılacaktır.- Soğuksu Mah. Defterdarlık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Bulv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 xml:space="preserve">. No:2 </w:t>
      </w:r>
      <w:proofErr w:type="spellStart"/>
      <w:r w:rsidRPr="00A94A3A">
        <w:rPr>
          <w:rFonts w:ascii="Times New Roman" w:hAnsi="Times New Roman" w:cs="Times New Roman"/>
          <w:sz w:val="20"/>
          <w:szCs w:val="20"/>
        </w:rPr>
        <w:t>Muratpaşa</w:t>
      </w:r>
      <w:proofErr w:type="spellEnd"/>
      <w:r w:rsidRPr="00A94A3A">
        <w:rPr>
          <w:rFonts w:ascii="Times New Roman" w:hAnsi="Times New Roman" w:cs="Times New Roman"/>
          <w:sz w:val="20"/>
          <w:szCs w:val="20"/>
        </w:rPr>
        <w:t>/ANTALYA</w:t>
      </w:r>
    </w:p>
    <w:p w:rsidR="0007796B" w:rsidRDefault="0007796B" w:rsidP="0007796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3A">
        <w:rPr>
          <w:rFonts w:ascii="Times New Roman" w:hAnsi="Times New Roman" w:cs="Times New Roman"/>
          <w:b/>
          <w:sz w:val="20"/>
          <w:szCs w:val="20"/>
        </w:rPr>
        <w:t>İLAN OLUNUR.</w:t>
      </w:r>
    </w:p>
    <w:sectPr w:rsidR="0007796B" w:rsidSect="002D40BE">
      <w:pgSz w:w="16838" w:h="11906" w:orient="landscape"/>
      <w:pgMar w:top="284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6B"/>
    <w:rsid w:val="00011F9F"/>
    <w:rsid w:val="0007796B"/>
    <w:rsid w:val="00315755"/>
    <w:rsid w:val="00851B8A"/>
    <w:rsid w:val="00A87E5B"/>
    <w:rsid w:val="00C32FCF"/>
    <w:rsid w:val="00CE335C"/>
    <w:rsid w:val="00E86D4B"/>
    <w:rsid w:val="00F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2F41"/>
  <w15:chartTrackingRefBased/>
  <w15:docId w15:val="{E0B00743-CEE0-4FFA-87CD-6DF2AFA2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KAYA</dc:creator>
  <cp:keywords/>
  <dc:description/>
  <cp:lastModifiedBy>İsmail KAYA</cp:lastModifiedBy>
  <cp:revision>8</cp:revision>
  <dcterms:created xsi:type="dcterms:W3CDTF">2023-06-20T13:37:00Z</dcterms:created>
  <dcterms:modified xsi:type="dcterms:W3CDTF">2023-06-23T06:44:00Z</dcterms:modified>
</cp:coreProperties>
</file>